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505"/>
        <w:gridCol w:w="6293"/>
      </w:tblGrid>
      <w:tr>
        <w:tc>
          <w:tcPr>
            <w:tcW w:type="dxa" w:w="8504"/>
          </w:tcPr>
          <w:p>
            <w:r/>
            <w:r>
              <w:rPr>
                <w:b/>
                <w:i w:val="0"/>
                <w:color w:val="1E1C19"/>
                <w:sz w:val="26"/>
              </w:rPr>
              <w:t>[Your company name]</w:t>
            </w:r>
          </w:p>
        </w:tc>
        <w:tc>
          <w:tcPr>
            <w:tcW w:type="dxa" w:w="6293"/>
          </w:tcPr>
          <w:p>
            <w:pPr>
              <w:jc w:val="right"/>
            </w:pPr>
            <w:r/>
            <w:r>
              <w:rPr>
                <w:b/>
                <w:i w:val="0"/>
                <w:color w:val="1F242C"/>
                <w:sz w:val="32"/>
              </w:rPr>
              <w:t>JOB COST SHEET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ABOUT THIS JOB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3402"/>
        <w:gridCol w:w="11396"/>
      </w:tblGrid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Job number</w:t>
            </w:r>
          </w:p>
        </w:tc>
        <w:tc>
          <w:tcPr>
            <w:tcW w:type="dxa" w:w="11395"/>
          </w:tcPr>
          <w:p>
            <w:r/>
            <w:r>
              <w:rPr>
                <w:b w:val="0"/>
                <w:i/>
                <w:color w:val="9D978C"/>
                <w:sz w:val="18"/>
              </w:rPr>
              <w:t>[Your works order or job number]</w:t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Customer and quotation</w:t>
            </w:r>
          </w:p>
        </w:tc>
        <w:tc>
          <w:tcPr>
            <w:tcW w:type="dxa" w:w="11395"/>
          </w:tcPr>
          <w:p>
            <w:r/>
            <w:r>
              <w:rPr>
                <w:b w:val="0"/>
                <w:i/>
                <w:color w:val="9D978C"/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Part and drawing revision</w:t>
            </w:r>
          </w:p>
        </w:tc>
        <w:tc>
          <w:tcPr>
            <w:tcW w:type="dxa" w:w="11395"/>
          </w:tcPr>
          <w:p>
            <w:r/>
            <w:r>
              <w:rPr>
                <w:b w:val="0"/>
                <w:i/>
                <w:color w:val="9D978C"/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Quantity</w:t>
            </w:r>
          </w:p>
        </w:tc>
        <w:tc>
          <w:tcPr>
            <w:tcW w:type="dxa" w:w="11395"/>
          </w:tcPr>
          <w:p>
            <w:r/>
            <w:r>
              <w:rPr>
                <w:b w:val="0"/>
                <w:i/>
                <w:color w:val="9D978C"/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Costed by and date</w:t>
            </w:r>
          </w:p>
        </w:tc>
        <w:tc>
          <w:tcPr>
            <w:tcW w:type="dxa" w:w="11395"/>
          </w:tcPr>
          <w:p>
            <w:r/>
            <w:r>
              <w:rPr>
                <w:b w:val="0"/>
                <w:i/>
                <w:color w:val="9D978C"/>
                <w:sz w:val="18"/>
              </w:rPr>
            </w:r>
          </w:p>
        </w:tc>
      </w:tr>
      <w:tr>
        <w:tc>
          <w:tcPr>
            <w:tcW w:type="dxa" w:w="34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Actuals from</w:t>
            </w:r>
          </w:p>
        </w:tc>
        <w:tc>
          <w:tcPr>
            <w:tcW w:type="dxa" w:w="11395"/>
          </w:tcPr>
          <w:p>
            <w:r/>
            <w:r>
              <w:rPr>
                <w:b w:val="0"/>
                <w:i/>
                <w:color w:val="9D978C"/>
                <w:sz w:val="18"/>
              </w:rPr>
              <w:t>[Job cards, timesheets and supplier invoices]</w:t>
            </w:r>
          </w:p>
        </w:tc>
      </w:tr>
    </w:tbl>
    <w:p>
      <w:pPr>
        <w:spacing w:before="240" w:after="80"/>
      </w:pPr>
      <w:r>
        <w:rPr>
          <w:b/>
          <w:color w:val="817B71"/>
          <w:sz w:val="16"/>
        </w:rPr>
        <w:t>COSTS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1E1C19"/>
          <w:left w:val="nil" w:sz="4" w:color="1E1C19"/>
          <w:bottom w:val="single" w:sz="4" w:color="1E1C19"/>
          <w:right w:val="nil" w:sz="4" w:color="1E1C19"/>
          <w:insideH w:val="single" w:sz="4" w:color="1E1C19"/>
          <w:insideV w:val="nil" w:sz="4" w:color="1E1C19"/>
        </w:tblBorders>
      </w:tblPr>
      <w:tblGrid>
        <w:gridCol w:w="1587"/>
        <w:gridCol w:w="3742"/>
        <w:gridCol w:w="1020"/>
        <w:gridCol w:w="680"/>
        <w:gridCol w:w="1134"/>
        <w:gridCol w:w="1587"/>
        <w:gridCol w:w="1134"/>
        <w:gridCol w:w="1587"/>
        <w:gridCol w:w="1474"/>
      </w:tblGrid>
      <w:tr>
        <w:tc>
          <w:tcPr>
            <w:tcW w:type="dxa" w:w="1587"/>
          </w:tcPr>
          <w:p>
            <w:r/>
            <w:r>
              <w:rPr>
                <w:b/>
                <w:i w:val="0"/>
                <w:color w:val="1E1C19"/>
                <w:sz w:val="16"/>
              </w:rPr>
              <w:t>Cost type</w:t>
            </w:r>
          </w:p>
        </w:tc>
        <w:tc>
          <w:tcPr>
            <w:tcW w:type="dxa" w:w="3742"/>
          </w:tcPr>
          <w:p>
            <w:r/>
            <w:r>
              <w:rPr>
                <w:b/>
                <w:i w:val="0"/>
                <w:color w:val="1E1C19"/>
                <w:sz w:val="16"/>
              </w:rPr>
              <w:t>What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Est. qty</w:t>
            </w:r>
          </w:p>
        </w:tc>
        <w:tc>
          <w:tcPr>
            <w:tcW w:type="dxa" w:w="680"/>
          </w:tcPr>
          <w:p>
            <w:r/>
            <w:r>
              <w:rPr>
                <w:b/>
                <w:i w:val="0"/>
                <w:color w:val="1E1C19"/>
                <w:sz w:val="16"/>
              </w:rPr>
              <w:t>Unit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Rate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Estimate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Actual qty</w:t>
            </w:r>
          </w:p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Actual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  <w:i w:val="0"/>
                <w:color w:val="1E1C19"/>
                <w:sz w:val="16"/>
              </w:rPr>
              <w:t>Variance</w:t>
            </w:r>
          </w:p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Materials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i/>
                <w:color w:val="9D978C"/>
                <w:sz w:val="16"/>
              </w:rPr>
              <w:t>[Material and bought-in parts from the BOM, at today's prices]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each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Materials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each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Materials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each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Materials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each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Labour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i/>
                <w:color w:val="9D978C"/>
                <w:sz w:val="16"/>
              </w:rPr>
              <w:t>[Hours on the job, at what an hour of that person costs you]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Labour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Labour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Machine time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i/>
                <w:color w:val="9D978C"/>
                <w:sz w:val="16"/>
              </w:rPr>
              <w:t>[Setup and run hours, at your machine rate]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Machine time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Machine time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Outside processes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i/>
                <w:color w:val="9D978C"/>
                <w:sz w:val="16"/>
              </w:rPr>
              <w:t>[Anodising, plating, heat treatment, at the supplier's price]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lot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Outside processes</w:t>
            </w:r>
          </w:p>
        </w:tc>
        <w:tc>
          <w:tcPr>
            <w:tcW w:type="dxa" w:w="3742"/>
          </w:tcPr>
          <w:p/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lot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Overheads</w:t>
            </w:r>
          </w:p>
        </w:tc>
        <w:tc>
          <w:tcPr>
            <w:tcW w:type="dxa" w:w="3742"/>
          </w:tcPr>
          <w:p>
            <w:r/>
            <w:r>
              <w:rPr>
                <w:b w:val="0"/>
                <w:i/>
                <w:color w:val="9D978C"/>
                <w:sz w:val="16"/>
              </w:rPr>
              <w:t>[Machine or labour hours, at your overhead rate]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>
            <w:r/>
            <w:r>
              <w:rPr>
                <w:b w:val="0"/>
                <w:i w:val="0"/>
                <w:color w:val="817B71"/>
                <w:sz w:val="17"/>
              </w:rPr>
              <w:t>h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3742"/>
          </w:tcPr>
          <w:p>
            <w:r/>
            <w:r>
              <w:rPr>
                <w:b/>
                <w:i w:val="0"/>
                <w:color w:val="1E1C19"/>
                <w:sz w:val="17"/>
              </w:rPr>
              <w:t>Total cost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7"/>
              </w:rPr>
              <w:t>£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7"/>
              </w:rPr>
              <w:t>£</w:t>
            </w:r>
          </w:p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3742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Margin (mark-up on cost)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7"/>
              </w:rPr>
              <w:t>£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7"/>
              </w:rPr>
              <w:t>£</w:t>
            </w:r>
          </w:p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3742"/>
          </w:tcPr>
          <w:p>
            <w:r/>
            <w:r>
              <w:rPr>
                <w:b/>
                <w:i w:val="0"/>
                <w:color w:val="1E1C19"/>
                <w:sz w:val="17"/>
              </w:rPr>
              <w:t>Price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7"/>
              </w:rPr>
              <w:t>£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7"/>
              </w:rPr>
              <w:t>£</w:t>
            </w:r>
          </w:p>
        </w:tc>
        <w:tc>
          <w:tcPr>
            <w:tcW w:type="dxa" w:w="1474"/>
          </w:tcPr>
          <w:p/>
        </w:tc>
      </w:tr>
      <w:tr>
        <w:tc>
          <w:tcPr>
            <w:tcW w:type="dxa" w:w="1587"/>
          </w:tcPr>
          <w:p/>
        </w:tc>
        <w:tc>
          <w:tcPr>
            <w:tcW w:type="dxa" w:w="3742"/>
          </w:tcPr>
          <w:p>
            <w:r/>
            <w:r>
              <w:rPr>
                <w:b w:val="0"/>
                <w:i w:val="0"/>
                <w:color w:val="1E1C19"/>
                <w:sz w:val="17"/>
              </w:rPr>
              <w:t>Price each</w:t>
            </w:r>
          </w:p>
        </w:tc>
        <w:tc>
          <w:tcPr>
            <w:tcW w:type="dxa" w:w="1020"/>
          </w:tcPr>
          <w:p/>
        </w:tc>
        <w:tc>
          <w:tcPr>
            <w:tcW w:type="dxa" w:w="680"/>
          </w:tcPr>
          <w:p/>
        </w:tc>
        <w:tc>
          <w:tcPr>
            <w:tcW w:type="dxa" w:w="1134"/>
          </w:tcPr>
          <w:p/>
        </w:tc>
        <w:tc>
          <w:tcPr>
            <w:tcW w:type="dxa" w:w="1587"/>
          </w:tcPr>
          <w:p>
            <w:pPr>
              <w:jc w:val="right"/>
            </w:pPr>
            <w:r/>
            <w:r>
              <w:rPr>
                <w:b w:val="0"/>
                <w:i w:val="0"/>
                <w:color w:val="9D978C"/>
                <w:sz w:val="17"/>
              </w:rPr>
              <w:t>£</w:t>
            </w:r>
          </w:p>
        </w:tc>
        <w:tc>
          <w:tcPr>
            <w:tcW w:type="dxa" w:w="1134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</w:tr>
    </w:tbl>
    <w:p>
      <w:r>
        <w:rPr>
          <w:i/>
          <w:color w:val="9D978C"/>
          <w:sz w:val="16"/>
        </w:rPr>
        <w:t>Estimate is the estimate quantity times the rate. Actual uses the same rate: type over it if a price changed. Variance is actual minus estimate, so a positive figure means the job cost more than you estimated. The price is total cost plus your mark-up; divide it by the quantity for the unit price on your quote.</w:t>
      </w:r>
    </w:p>
    <w:p>
      <w:pPr>
        <w:spacing w:before="240" w:after="80"/>
      </w:pPr>
      <w:r>
        <w:rPr>
          <w:b/>
          <w:color w:val="817B71"/>
          <w:sz w:val="16"/>
        </w:rPr>
        <w:t>OVERHEAD RATE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1C8"/>
          <w:left w:val="nil" w:sz="4" w:color="D5D1C8"/>
          <w:bottom w:val="single" w:sz="4" w:color="D5D1C8"/>
          <w:right w:val="nil" w:sz="4" w:color="D5D1C8"/>
          <w:insideH w:val="single" w:sz="4" w:color="D5D1C8"/>
          <w:insideV w:val="nil" w:sz="4" w:color="D5D1C8"/>
        </w:tblBorders>
      </w:tblPr>
      <w:tblGrid>
        <w:gridCol w:w="5103"/>
        <w:gridCol w:w="3402"/>
      </w:tblGrid>
      <w:tr>
        <w:tc>
          <w:tcPr>
            <w:tcW w:type="dxa" w:w="51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Overheads for the year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/>
                <w:color w:val="9D978C"/>
                <w:sz w:val="18"/>
              </w:rPr>
              <w:t>£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Hours booked to jobs in a year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/>
                <w:color w:val="9D978C"/>
                <w:sz w:val="18"/>
              </w:rPr>
              <w:t>hours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i w:val="0"/>
                <w:color w:val="817B71"/>
                <w:sz w:val="18"/>
              </w:rPr>
              <w:t>Overhead rate: overheads divided by hours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/>
                <w:color w:val="9D978C"/>
                <w:sz w:val="18"/>
              </w:rPr>
              <w:t>£ per hour</w:t>
            </w:r>
          </w:p>
        </w:tc>
      </w:tr>
    </w:tbl>
    <w:sectPr w:rsidR="00FC693F" w:rsidRPr="0006063C" w:rsidSect="00034616"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costing template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